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D8" w:rsidRPr="001C40D8" w:rsidRDefault="001C40D8" w:rsidP="00C3078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0D8">
        <w:rPr>
          <w:rFonts w:ascii="Times New Roman" w:hAnsi="Times New Roman" w:cs="Times New Roman"/>
          <w:b/>
          <w:sz w:val="28"/>
          <w:szCs w:val="28"/>
        </w:rPr>
        <w:t>Методические материалы к уроку</w:t>
      </w:r>
    </w:p>
    <w:p w:rsidR="001C40D8" w:rsidRDefault="001C40D8" w:rsidP="00C3078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0D8">
        <w:rPr>
          <w:rFonts w:ascii="Times New Roman" w:hAnsi="Times New Roman" w:cs="Times New Roman"/>
          <w:b/>
          <w:sz w:val="28"/>
          <w:szCs w:val="28"/>
        </w:rPr>
        <w:t>Возможный ход урока в музее (сценарий)</w:t>
      </w:r>
    </w:p>
    <w:p w:rsidR="001C40D8" w:rsidRPr="001C40D8" w:rsidRDefault="001C40D8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82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0D8">
        <w:rPr>
          <w:rFonts w:ascii="Times New Roman" w:hAnsi="Times New Roman" w:cs="Times New Roman"/>
          <w:sz w:val="28"/>
          <w:szCs w:val="28"/>
        </w:rPr>
        <w:t>«Скульптура для дворца»</w:t>
      </w:r>
      <w:r w:rsidR="00C30782">
        <w:rPr>
          <w:rFonts w:ascii="Times New Roman" w:hAnsi="Times New Roman" w:cs="Times New Roman"/>
          <w:sz w:val="28"/>
          <w:szCs w:val="28"/>
        </w:rPr>
        <w:t>.</w:t>
      </w:r>
    </w:p>
    <w:p w:rsidR="00CF4B48" w:rsidRPr="002F474F" w:rsidRDefault="001C40D8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проходит </w:t>
      </w:r>
      <w:r w:rsidR="00CF4B48" w:rsidRPr="002F474F">
        <w:rPr>
          <w:rFonts w:ascii="Times New Roman" w:hAnsi="Times New Roman" w:cs="Times New Roman"/>
          <w:sz w:val="28"/>
          <w:szCs w:val="28"/>
        </w:rPr>
        <w:t>на выставке «Дворец во</w:t>
      </w:r>
      <w:r w:rsidR="00C30782">
        <w:rPr>
          <w:rFonts w:ascii="Times New Roman" w:hAnsi="Times New Roman" w:cs="Times New Roman"/>
          <w:sz w:val="28"/>
          <w:szCs w:val="28"/>
        </w:rPr>
        <w:t xml:space="preserve"> дворце. Скульптура Останкина в</w:t>
      </w:r>
      <w:r w:rsidR="00C307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09FD">
        <w:rPr>
          <w:rFonts w:ascii="Times New Roman" w:hAnsi="Times New Roman" w:cs="Times New Roman"/>
          <w:sz w:val="28"/>
          <w:szCs w:val="28"/>
        </w:rPr>
        <w:t>О</w:t>
      </w:r>
      <w:r w:rsidR="00CF4B48" w:rsidRPr="002F474F">
        <w:rPr>
          <w:rFonts w:ascii="Times New Roman" w:hAnsi="Times New Roman" w:cs="Times New Roman"/>
          <w:sz w:val="28"/>
          <w:szCs w:val="28"/>
        </w:rPr>
        <w:t xml:space="preserve">перном доме Царицына» и предполагает использование экспонатов выставки в залах </w:t>
      </w:r>
      <w:r w:rsidR="00C307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2, 3, 8, 9, 10, 14, 14а, 15.</w:t>
      </w:r>
    </w:p>
    <w:p w:rsidR="00CF4B48" w:rsidRDefault="00CF4B48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F">
        <w:rPr>
          <w:rFonts w:ascii="Times New Roman" w:hAnsi="Times New Roman" w:cs="Times New Roman"/>
          <w:sz w:val="28"/>
          <w:szCs w:val="28"/>
        </w:rPr>
        <w:t>Цель урока: Показать роль античности в художественной культуре эпохи классицизма XVIII века.</w:t>
      </w:r>
    </w:p>
    <w:p w:rsidR="001C40D8" w:rsidRDefault="00C30782" w:rsidP="00472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класс делится на две</w:t>
      </w:r>
      <w:r w:rsidR="00CF4B48">
        <w:rPr>
          <w:rFonts w:ascii="Times New Roman" w:hAnsi="Times New Roman" w:cs="Times New Roman"/>
          <w:sz w:val="28"/>
          <w:szCs w:val="28"/>
        </w:rPr>
        <w:t xml:space="preserve"> группы,</w:t>
      </w:r>
      <w:r w:rsidR="001C40D8">
        <w:rPr>
          <w:rFonts w:ascii="Times New Roman" w:hAnsi="Times New Roman" w:cs="Times New Roman"/>
          <w:sz w:val="28"/>
          <w:szCs w:val="28"/>
        </w:rPr>
        <w:t xml:space="preserve"> </w:t>
      </w:r>
      <w:r w:rsidR="00CF4B48">
        <w:rPr>
          <w:rFonts w:ascii="Times New Roman" w:hAnsi="Times New Roman" w:cs="Times New Roman"/>
          <w:sz w:val="28"/>
          <w:szCs w:val="28"/>
        </w:rPr>
        <w:t>которые двигаются по</w:t>
      </w:r>
      <w:r w:rsidR="001C40D8">
        <w:rPr>
          <w:rFonts w:ascii="Times New Roman" w:hAnsi="Times New Roman" w:cs="Times New Roman"/>
          <w:sz w:val="28"/>
          <w:szCs w:val="28"/>
        </w:rPr>
        <w:t xml:space="preserve"> экспозиции разными маршрутами. Передвижение групп по залам музея</w:t>
      </w:r>
      <w:r w:rsidR="001C40D8" w:rsidRPr="001C40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в </w:t>
      </w:r>
      <w:r w:rsidR="001C40D8" w:rsidRPr="001C40D8">
        <w:rPr>
          <w:rFonts w:ascii="Times New Roman" w:hAnsi="Times New Roman" w:cs="Times New Roman"/>
          <w:sz w:val="28"/>
          <w:szCs w:val="28"/>
        </w:rPr>
        <w:t>сопровождении сотрудников образовательной организации.</w:t>
      </w:r>
      <w:r w:rsidR="001C40D8">
        <w:rPr>
          <w:rFonts w:ascii="Times New Roman" w:hAnsi="Times New Roman" w:cs="Times New Roman"/>
          <w:sz w:val="28"/>
          <w:szCs w:val="28"/>
        </w:rPr>
        <w:t xml:space="preserve"> Учитель заранее может ознакомиться с материалами урока. </w:t>
      </w:r>
      <w:r w:rsidR="001C40D8" w:rsidRPr="001C40D8">
        <w:rPr>
          <w:rFonts w:ascii="Times New Roman" w:hAnsi="Times New Roman" w:cs="Times New Roman"/>
          <w:sz w:val="28"/>
          <w:szCs w:val="28"/>
        </w:rPr>
        <w:t>Накануне по</w:t>
      </w:r>
      <w:r>
        <w:rPr>
          <w:rFonts w:ascii="Times New Roman" w:hAnsi="Times New Roman" w:cs="Times New Roman"/>
          <w:sz w:val="28"/>
          <w:szCs w:val="28"/>
        </w:rPr>
        <w:t>ездки в музей</w:t>
      </w:r>
      <w:r w:rsidR="001C40D8" w:rsidRPr="001C40D8">
        <w:rPr>
          <w:rFonts w:ascii="Times New Roman" w:hAnsi="Times New Roman" w:cs="Times New Roman"/>
          <w:sz w:val="28"/>
          <w:szCs w:val="28"/>
        </w:rPr>
        <w:t xml:space="preserve"> </w:t>
      </w:r>
      <w:r w:rsidR="0077470F"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 w:rsidR="001C40D8" w:rsidRPr="001C40D8">
        <w:rPr>
          <w:rFonts w:ascii="Times New Roman" w:hAnsi="Times New Roman" w:cs="Times New Roman"/>
          <w:sz w:val="28"/>
          <w:szCs w:val="28"/>
        </w:rPr>
        <w:t>учащиеся под ру</w:t>
      </w:r>
      <w:r>
        <w:rPr>
          <w:rFonts w:ascii="Times New Roman" w:hAnsi="Times New Roman" w:cs="Times New Roman"/>
          <w:sz w:val="28"/>
          <w:szCs w:val="28"/>
        </w:rPr>
        <w:t>ководством учителя знакомятся с </w:t>
      </w:r>
      <w:r w:rsidR="001C40D8" w:rsidRPr="001C40D8">
        <w:rPr>
          <w:rFonts w:ascii="Times New Roman" w:hAnsi="Times New Roman" w:cs="Times New Roman"/>
          <w:sz w:val="28"/>
          <w:szCs w:val="28"/>
        </w:rPr>
        <w:t>информацией о музее, обсуждают правила поведения в музее.</w:t>
      </w:r>
    </w:p>
    <w:p w:rsidR="001C40D8" w:rsidRDefault="001C40D8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D8">
        <w:rPr>
          <w:rFonts w:ascii="Times New Roman" w:hAnsi="Times New Roman" w:cs="Times New Roman"/>
          <w:sz w:val="28"/>
          <w:szCs w:val="28"/>
        </w:rPr>
        <w:t>Продолжительность урока – 90 минут, кол</w:t>
      </w:r>
      <w:r w:rsidR="00C30782">
        <w:rPr>
          <w:rFonts w:ascii="Times New Roman" w:hAnsi="Times New Roman" w:cs="Times New Roman"/>
          <w:sz w:val="28"/>
          <w:szCs w:val="28"/>
        </w:rPr>
        <w:t xml:space="preserve">ичество </w:t>
      </w:r>
      <w:proofErr w:type="spellStart"/>
      <w:r w:rsidR="0077470F">
        <w:rPr>
          <w:rFonts w:ascii="Times New Roman" w:hAnsi="Times New Roman" w:cs="Times New Roman"/>
          <w:sz w:val="28"/>
          <w:szCs w:val="28"/>
        </w:rPr>
        <w:t>об</w:t>
      </w:r>
      <w:r w:rsidR="00C30782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="00C30782">
        <w:rPr>
          <w:rFonts w:ascii="Times New Roman" w:hAnsi="Times New Roman" w:cs="Times New Roman"/>
          <w:sz w:val="28"/>
          <w:szCs w:val="28"/>
        </w:rPr>
        <w:t xml:space="preserve"> в одной группе </w:t>
      </w:r>
      <w:r w:rsidRPr="001C40D8">
        <w:rPr>
          <w:rFonts w:ascii="Times New Roman" w:hAnsi="Times New Roman" w:cs="Times New Roman"/>
          <w:sz w:val="28"/>
          <w:szCs w:val="28"/>
        </w:rPr>
        <w:t>– 15 человек. Одновременно могут быть приняты две группы.</w:t>
      </w:r>
    </w:p>
    <w:p w:rsidR="00CF4B48" w:rsidRPr="001C40D8" w:rsidRDefault="00C90DA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0D8">
        <w:rPr>
          <w:rFonts w:ascii="Times New Roman" w:hAnsi="Times New Roman" w:cs="Times New Roman"/>
          <w:b/>
          <w:sz w:val="28"/>
          <w:szCs w:val="28"/>
          <w:lang w:val="en-US" w:eastAsia="zh-CN"/>
        </w:rPr>
        <w:t>I</w:t>
      </w:r>
      <w:r w:rsidRPr="001C40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0782">
        <w:rPr>
          <w:rFonts w:ascii="Times New Roman" w:hAnsi="Times New Roman" w:cs="Times New Roman"/>
          <w:b/>
          <w:sz w:val="28"/>
          <w:szCs w:val="28"/>
        </w:rPr>
        <w:t>Мотивационный блок</w:t>
      </w:r>
    </w:p>
    <w:p w:rsidR="00C33C6C" w:rsidRPr="00CF4B48" w:rsidRDefault="00C33C6C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48">
        <w:rPr>
          <w:rFonts w:ascii="Times New Roman" w:hAnsi="Times New Roman" w:cs="Times New Roman"/>
          <w:sz w:val="28"/>
          <w:szCs w:val="28"/>
        </w:rPr>
        <w:t xml:space="preserve">Урок начинается </w:t>
      </w:r>
      <w:r w:rsidR="00C30782">
        <w:rPr>
          <w:rFonts w:ascii="Times New Roman" w:hAnsi="Times New Roman" w:cs="Times New Roman"/>
          <w:sz w:val="28"/>
          <w:szCs w:val="28"/>
        </w:rPr>
        <w:t>вводной беседой</w:t>
      </w:r>
      <w:r w:rsidR="00B6714D" w:rsidRPr="00CF4B48">
        <w:rPr>
          <w:rFonts w:ascii="Times New Roman" w:hAnsi="Times New Roman" w:cs="Times New Roman"/>
          <w:sz w:val="28"/>
          <w:szCs w:val="28"/>
        </w:rPr>
        <w:t xml:space="preserve"> </w:t>
      </w:r>
      <w:r w:rsidRPr="00CF4B48">
        <w:rPr>
          <w:rFonts w:ascii="Times New Roman" w:hAnsi="Times New Roman" w:cs="Times New Roman"/>
          <w:sz w:val="28"/>
          <w:szCs w:val="28"/>
        </w:rPr>
        <w:t>об о</w:t>
      </w:r>
      <w:r w:rsidR="00C90DA9" w:rsidRPr="00CF4B48">
        <w:rPr>
          <w:rFonts w:ascii="Times New Roman" w:hAnsi="Times New Roman" w:cs="Times New Roman"/>
          <w:sz w:val="28"/>
          <w:szCs w:val="28"/>
        </w:rPr>
        <w:t>со</w:t>
      </w:r>
      <w:r w:rsidRPr="00CF4B48">
        <w:rPr>
          <w:rFonts w:ascii="Times New Roman" w:hAnsi="Times New Roman" w:cs="Times New Roman"/>
          <w:sz w:val="28"/>
          <w:szCs w:val="28"/>
        </w:rPr>
        <w:t>бенностях</w:t>
      </w:r>
      <w:r w:rsidR="00C90DA9" w:rsidRPr="00CF4B48">
        <w:rPr>
          <w:rFonts w:ascii="Times New Roman" w:hAnsi="Times New Roman" w:cs="Times New Roman"/>
          <w:sz w:val="28"/>
          <w:szCs w:val="28"/>
        </w:rPr>
        <w:t xml:space="preserve"> урока в музее</w:t>
      </w:r>
      <w:r w:rsidR="008150BB" w:rsidRPr="00CF4B48">
        <w:rPr>
          <w:rFonts w:ascii="Times New Roman" w:hAnsi="Times New Roman" w:cs="Times New Roman"/>
          <w:sz w:val="28"/>
          <w:szCs w:val="28"/>
        </w:rPr>
        <w:t xml:space="preserve"> (Зал № 2)</w:t>
      </w:r>
      <w:r w:rsidR="00C90DA9" w:rsidRPr="00CF4B48">
        <w:rPr>
          <w:rFonts w:ascii="Times New Roman" w:hAnsi="Times New Roman" w:cs="Times New Roman"/>
          <w:sz w:val="28"/>
          <w:szCs w:val="28"/>
        </w:rPr>
        <w:t xml:space="preserve">. </w:t>
      </w:r>
      <w:r w:rsidR="00C30782">
        <w:rPr>
          <w:rFonts w:ascii="Times New Roman" w:hAnsi="Times New Roman" w:cs="Times New Roman"/>
          <w:sz w:val="28"/>
          <w:szCs w:val="28"/>
        </w:rPr>
        <w:t>Даё</w:t>
      </w:r>
      <w:r w:rsidRPr="00CF4B48">
        <w:rPr>
          <w:rFonts w:ascii="Times New Roman" w:hAnsi="Times New Roman" w:cs="Times New Roman"/>
          <w:sz w:val="28"/>
          <w:szCs w:val="28"/>
        </w:rPr>
        <w:t>тся краткая справка о п</w:t>
      </w:r>
      <w:r w:rsidR="00C90DA9" w:rsidRPr="00CF4B48">
        <w:rPr>
          <w:rFonts w:ascii="Times New Roman" w:hAnsi="Times New Roman" w:cs="Times New Roman"/>
          <w:sz w:val="28"/>
          <w:szCs w:val="28"/>
        </w:rPr>
        <w:t>ред</w:t>
      </w:r>
      <w:r w:rsidRPr="00CF4B48">
        <w:rPr>
          <w:rFonts w:ascii="Times New Roman" w:hAnsi="Times New Roman" w:cs="Times New Roman"/>
          <w:sz w:val="28"/>
          <w:szCs w:val="28"/>
        </w:rPr>
        <w:t>назначении</w:t>
      </w:r>
      <w:r w:rsidR="00C90DA9" w:rsidRPr="00CF4B48">
        <w:rPr>
          <w:rFonts w:ascii="Times New Roman" w:hAnsi="Times New Roman" w:cs="Times New Roman"/>
          <w:sz w:val="28"/>
          <w:szCs w:val="28"/>
        </w:rPr>
        <w:t xml:space="preserve"> Среднего дворца</w:t>
      </w:r>
      <w:r w:rsidR="001C40D8">
        <w:rPr>
          <w:rFonts w:ascii="Times New Roman" w:hAnsi="Times New Roman" w:cs="Times New Roman"/>
          <w:sz w:val="28"/>
          <w:szCs w:val="28"/>
        </w:rPr>
        <w:t xml:space="preserve">. Затем </w:t>
      </w:r>
      <w:r w:rsidRPr="00CF4B48">
        <w:rPr>
          <w:rFonts w:ascii="Times New Roman" w:hAnsi="Times New Roman" w:cs="Times New Roman"/>
          <w:sz w:val="28"/>
          <w:szCs w:val="28"/>
        </w:rPr>
        <w:t xml:space="preserve">предлагается проблемное задание: попробовать себя в роли </w:t>
      </w:r>
      <w:proofErr w:type="spellStart"/>
      <w:r w:rsidRPr="00CF4B48">
        <w:rPr>
          <w:rFonts w:ascii="Times New Roman" w:hAnsi="Times New Roman" w:cs="Times New Roman"/>
          <w:sz w:val="28"/>
          <w:szCs w:val="28"/>
        </w:rPr>
        <w:t>экспозиционеров</w:t>
      </w:r>
      <w:proofErr w:type="spellEnd"/>
      <w:r w:rsidRPr="00CF4B48">
        <w:rPr>
          <w:rFonts w:ascii="Times New Roman" w:hAnsi="Times New Roman" w:cs="Times New Roman"/>
          <w:sz w:val="28"/>
          <w:szCs w:val="28"/>
        </w:rPr>
        <w:t xml:space="preserve"> и разработать </w:t>
      </w:r>
      <w:r w:rsidR="00062117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CF4B48">
        <w:rPr>
          <w:rFonts w:ascii="Times New Roman" w:hAnsi="Times New Roman" w:cs="Times New Roman"/>
          <w:sz w:val="28"/>
          <w:szCs w:val="28"/>
        </w:rPr>
        <w:t>проект выставки.</w:t>
      </w:r>
    </w:p>
    <w:p w:rsidR="008150BB" w:rsidRPr="001C40D8" w:rsidRDefault="00C90DA9" w:rsidP="00C30782">
      <w:pPr>
        <w:pStyle w:val="Default"/>
        <w:ind w:firstLine="709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  <w:r w:rsidRPr="001C40D8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1C40D8" w:rsidRPr="001C40D8">
        <w:rPr>
          <w:rFonts w:ascii="Times New Roman" w:hAnsi="Times New Roman" w:cs="Times New Roman"/>
          <w:b/>
          <w:sz w:val="28"/>
          <w:szCs w:val="28"/>
        </w:rPr>
        <w:t>Поисково-исследовательская деятельность учащихся</w:t>
      </w:r>
    </w:p>
    <w:p w:rsidR="008150BB" w:rsidRPr="00CF4B48" w:rsidRDefault="00C90DA9" w:rsidP="00C3078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4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30782">
        <w:rPr>
          <w:rFonts w:ascii="Times New Roman" w:hAnsi="Times New Roman" w:cs="Times New Roman"/>
          <w:sz w:val="28"/>
          <w:szCs w:val="28"/>
        </w:rPr>
        <w:t>О чё</w:t>
      </w:r>
      <w:r w:rsidRPr="00D36DC2">
        <w:rPr>
          <w:rFonts w:ascii="Times New Roman" w:hAnsi="Times New Roman" w:cs="Times New Roman"/>
          <w:sz w:val="28"/>
          <w:szCs w:val="28"/>
        </w:rPr>
        <w:t>м может рассказать скульптура</w:t>
      </w:r>
      <w:r w:rsidRPr="00C30782">
        <w:rPr>
          <w:rFonts w:ascii="Times New Roman" w:hAnsi="Times New Roman" w:cs="Times New Roman"/>
          <w:sz w:val="28"/>
          <w:szCs w:val="28"/>
        </w:rPr>
        <w:t>.</w:t>
      </w:r>
      <w:r w:rsidR="001C40D8" w:rsidRPr="00C30782">
        <w:rPr>
          <w:rFonts w:ascii="Times New Roman" w:hAnsi="Times New Roman" w:cs="Times New Roman"/>
          <w:sz w:val="28"/>
          <w:szCs w:val="28"/>
        </w:rPr>
        <w:t xml:space="preserve"> </w:t>
      </w:r>
      <w:r w:rsidR="008150BB" w:rsidRPr="00CF4B48">
        <w:rPr>
          <w:rFonts w:ascii="Times New Roman" w:hAnsi="Times New Roman" w:cs="Times New Roman"/>
          <w:sz w:val="28"/>
          <w:szCs w:val="28"/>
        </w:rPr>
        <w:t xml:space="preserve">(Зал № 2, </w:t>
      </w:r>
      <w:r w:rsidR="001C40D8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на примере статуи </w:t>
      </w:r>
      <w:proofErr w:type="spellStart"/>
      <w:r w:rsidR="001C40D8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Гиг</w:t>
      </w:r>
      <w:r w:rsidR="008150BB" w:rsidRPr="00CF4B48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еи</w:t>
      </w:r>
      <w:proofErr w:type="spellEnd"/>
      <w:r w:rsidR="008150BB" w:rsidRPr="00CF4B48">
        <w:rPr>
          <w:rFonts w:ascii="Times New Roman" w:hAnsi="Times New Roman" w:cs="Times New Roman"/>
          <w:sz w:val="28"/>
          <w:szCs w:val="28"/>
        </w:rPr>
        <w:t>)</w:t>
      </w:r>
      <w:r w:rsidR="00DB3056">
        <w:rPr>
          <w:rFonts w:ascii="Times New Roman" w:hAnsi="Times New Roman" w:cs="Times New Roman"/>
          <w:sz w:val="28"/>
          <w:szCs w:val="28"/>
        </w:rPr>
        <w:t>.</w:t>
      </w:r>
    </w:p>
    <w:p w:rsidR="008150BB" w:rsidRPr="00CF4B48" w:rsidRDefault="00C30782" w:rsidP="00C30782">
      <w:pPr>
        <w:pStyle w:val="Default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Перед</w:t>
      </w:r>
      <w:r w:rsidR="008150BB" w:rsidRPr="00CF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началом практической групповой работы </w:t>
      </w:r>
      <w:r w:rsidR="00472DC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обучающиеся узнают</w:t>
      </w:r>
      <w:r w:rsidR="0077470F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(см. «Текстовый материал для учителя»)</w:t>
      </w:r>
      <w:r w:rsidR="00472DC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:</w:t>
      </w:r>
    </w:p>
    <w:p w:rsidR="00DB3056" w:rsidRDefault="00DB3056" w:rsidP="00C307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="00472DC4">
        <w:rPr>
          <w:rFonts w:ascii="Times New Roman" w:hAnsi="Times New Roman"/>
          <w:sz w:val="28"/>
          <w:szCs w:val="28"/>
        </w:rPr>
        <w:t xml:space="preserve"> о </w:t>
      </w:r>
      <w:r w:rsidR="008150BB" w:rsidRPr="00CF4B48">
        <w:rPr>
          <w:rFonts w:ascii="Times New Roman" w:hAnsi="Times New Roman"/>
          <w:sz w:val="28"/>
          <w:szCs w:val="28"/>
        </w:rPr>
        <w:t>с</w:t>
      </w:r>
      <w:r w:rsidR="00C90DA9" w:rsidRPr="00CF4B48">
        <w:rPr>
          <w:rFonts w:ascii="Times New Roman" w:hAnsi="Times New Roman"/>
          <w:sz w:val="28"/>
          <w:szCs w:val="28"/>
        </w:rPr>
        <w:t>южетн</w:t>
      </w:r>
      <w:r w:rsidR="00472DC4">
        <w:rPr>
          <w:rFonts w:ascii="Times New Roman" w:hAnsi="Times New Roman"/>
          <w:sz w:val="28"/>
          <w:szCs w:val="28"/>
        </w:rPr>
        <w:t>ом содержании</w:t>
      </w:r>
      <w:r w:rsidR="00C90DA9" w:rsidRPr="00CF4B48">
        <w:rPr>
          <w:rFonts w:ascii="Times New Roman" w:hAnsi="Times New Roman"/>
          <w:sz w:val="28"/>
          <w:szCs w:val="28"/>
        </w:rPr>
        <w:t xml:space="preserve"> скульптуры</w:t>
      </w:r>
      <w:r w:rsidR="008150BB" w:rsidRPr="00CF4B48">
        <w:rPr>
          <w:rFonts w:ascii="Times New Roman" w:hAnsi="Times New Roman"/>
          <w:sz w:val="28"/>
          <w:szCs w:val="28"/>
        </w:rPr>
        <w:t xml:space="preserve">, </w:t>
      </w:r>
      <w:r w:rsidR="00472DC4">
        <w:rPr>
          <w:rFonts w:ascii="Times New Roman" w:hAnsi="Times New Roman"/>
          <w:sz w:val="28"/>
          <w:szCs w:val="28"/>
        </w:rPr>
        <w:t xml:space="preserve">об </w:t>
      </w:r>
      <w:r w:rsidR="008150BB" w:rsidRPr="00CF4B48">
        <w:rPr>
          <w:rFonts w:ascii="Times New Roman" w:hAnsi="Times New Roman"/>
          <w:sz w:val="28"/>
          <w:szCs w:val="28"/>
        </w:rPr>
        <w:t>и</w:t>
      </w:r>
      <w:r w:rsidR="00C90DA9" w:rsidRPr="00CF4B48">
        <w:rPr>
          <w:rFonts w:ascii="Times New Roman" w:hAnsi="Times New Roman"/>
          <w:sz w:val="28"/>
          <w:szCs w:val="28"/>
        </w:rPr>
        <w:t>сток</w:t>
      </w:r>
      <w:r w:rsidR="00472DC4">
        <w:rPr>
          <w:rFonts w:ascii="Times New Roman" w:hAnsi="Times New Roman"/>
          <w:sz w:val="28"/>
          <w:szCs w:val="28"/>
        </w:rPr>
        <w:t>ах</w:t>
      </w:r>
      <w:r w:rsidR="00C90DA9" w:rsidRPr="00CF4B48">
        <w:rPr>
          <w:rFonts w:ascii="Times New Roman" w:hAnsi="Times New Roman"/>
          <w:sz w:val="28"/>
          <w:szCs w:val="28"/>
        </w:rPr>
        <w:t xml:space="preserve"> критериев красоты</w:t>
      </w:r>
      <w:r w:rsidR="008150BB" w:rsidRPr="00CF4B48">
        <w:rPr>
          <w:rFonts w:ascii="Times New Roman" w:hAnsi="Times New Roman"/>
          <w:sz w:val="28"/>
          <w:szCs w:val="28"/>
        </w:rPr>
        <w:t xml:space="preserve">; </w:t>
      </w:r>
    </w:p>
    <w:p w:rsidR="00DB3056" w:rsidRDefault="00DB3056" w:rsidP="00C307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</w:t>
      </w:r>
      <w:r w:rsidR="00472DC4">
        <w:rPr>
          <w:rFonts w:ascii="Times New Roman" w:hAnsi="Times New Roman"/>
          <w:sz w:val="28"/>
          <w:szCs w:val="28"/>
        </w:rPr>
        <w:t xml:space="preserve">о </w:t>
      </w:r>
      <w:r w:rsidR="00C30782">
        <w:rPr>
          <w:rFonts w:ascii="Times New Roman" w:hAnsi="Times New Roman"/>
          <w:sz w:val="28"/>
          <w:szCs w:val="28"/>
        </w:rPr>
        <w:t>приё</w:t>
      </w:r>
      <w:r w:rsidR="008150BB" w:rsidRPr="00CF4B48">
        <w:rPr>
          <w:rFonts w:ascii="Times New Roman" w:hAnsi="Times New Roman"/>
          <w:sz w:val="28"/>
          <w:szCs w:val="28"/>
        </w:rPr>
        <w:t>м</w:t>
      </w:r>
      <w:r w:rsidR="00472DC4">
        <w:rPr>
          <w:rFonts w:ascii="Times New Roman" w:hAnsi="Times New Roman"/>
          <w:sz w:val="28"/>
          <w:szCs w:val="28"/>
        </w:rPr>
        <w:t>ах</w:t>
      </w:r>
      <w:r w:rsidR="008150BB" w:rsidRPr="00CF4B48">
        <w:rPr>
          <w:rFonts w:ascii="Times New Roman" w:hAnsi="Times New Roman"/>
          <w:sz w:val="28"/>
          <w:szCs w:val="28"/>
        </w:rPr>
        <w:t xml:space="preserve"> изображения скульптуры в искусстве; </w:t>
      </w:r>
    </w:p>
    <w:p w:rsidR="00DB3056" w:rsidRDefault="00DB3056" w:rsidP="00C307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</w:t>
      </w:r>
      <w:r w:rsidR="00472DC4">
        <w:rPr>
          <w:rFonts w:ascii="Times New Roman" w:hAnsi="Times New Roman"/>
          <w:sz w:val="28"/>
          <w:szCs w:val="28"/>
        </w:rPr>
        <w:t xml:space="preserve">об </w:t>
      </w:r>
      <w:r w:rsidR="008150BB" w:rsidRPr="00CF4B48">
        <w:rPr>
          <w:rFonts w:ascii="Times New Roman" w:hAnsi="Times New Roman"/>
          <w:sz w:val="28"/>
          <w:szCs w:val="28"/>
        </w:rPr>
        <w:t>особенност</w:t>
      </w:r>
      <w:r w:rsidR="00472DC4">
        <w:rPr>
          <w:rFonts w:ascii="Times New Roman" w:hAnsi="Times New Roman"/>
          <w:sz w:val="28"/>
          <w:szCs w:val="28"/>
        </w:rPr>
        <w:t>ях материала скульптора, видах</w:t>
      </w:r>
      <w:r w:rsidR="00C30782">
        <w:rPr>
          <w:rFonts w:ascii="Times New Roman" w:hAnsi="Times New Roman"/>
          <w:sz w:val="28"/>
          <w:szCs w:val="28"/>
        </w:rPr>
        <w:t xml:space="preserve"> скульптуры;</w:t>
      </w:r>
    </w:p>
    <w:p w:rsidR="00DB3056" w:rsidRDefault="00DB3056" w:rsidP="00C307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="00472DC4">
        <w:rPr>
          <w:rFonts w:ascii="Times New Roman" w:hAnsi="Times New Roman"/>
          <w:sz w:val="28"/>
          <w:szCs w:val="28"/>
        </w:rPr>
        <w:t xml:space="preserve"> о </w:t>
      </w:r>
      <w:r w:rsidR="008150BB" w:rsidRPr="00CF4B48">
        <w:rPr>
          <w:rFonts w:ascii="Times New Roman" w:hAnsi="Times New Roman"/>
          <w:sz w:val="28"/>
          <w:szCs w:val="28"/>
        </w:rPr>
        <w:t>замысл</w:t>
      </w:r>
      <w:r w:rsidR="00472DC4">
        <w:rPr>
          <w:rFonts w:ascii="Times New Roman" w:hAnsi="Times New Roman"/>
          <w:sz w:val="28"/>
          <w:szCs w:val="28"/>
        </w:rPr>
        <w:t>е</w:t>
      </w:r>
      <w:r w:rsidR="008150BB" w:rsidRPr="00CF4B48">
        <w:rPr>
          <w:rFonts w:ascii="Times New Roman" w:hAnsi="Times New Roman"/>
          <w:sz w:val="28"/>
          <w:szCs w:val="28"/>
        </w:rPr>
        <w:t xml:space="preserve"> художника. </w:t>
      </w:r>
    </w:p>
    <w:p w:rsidR="00C90DA9" w:rsidRDefault="0080005E" w:rsidP="00C307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B48">
        <w:rPr>
          <w:rFonts w:ascii="Times New Roman" w:hAnsi="Times New Roman"/>
          <w:sz w:val="28"/>
          <w:szCs w:val="28"/>
        </w:rPr>
        <w:t>Вводятся термины</w:t>
      </w:r>
      <w:r w:rsidR="00DB3056">
        <w:rPr>
          <w:rFonts w:ascii="Times New Roman" w:hAnsi="Times New Roman"/>
          <w:sz w:val="28"/>
          <w:szCs w:val="28"/>
        </w:rPr>
        <w:t>:</w:t>
      </w:r>
      <w:r w:rsidR="002B5E68">
        <w:rPr>
          <w:rFonts w:ascii="Times New Roman" w:hAnsi="Times New Roman"/>
          <w:sz w:val="28"/>
          <w:szCs w:val="28"/>
        </w:rPr>
        <w:t xml:space="preserve"> античность,</w:t>
      </w:r>
      <w:r w:rsidR="001223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B48">
        <w:rPr>
          <w:rFonts w:ascii="Times New Roman" w:hAnsi="Times New Roman"/>
          <w:sz w:val="28"/>
          <w:szCs w:val="28"/>
        </w:rPr>
        <w:t>к</w:t>
      </w:r>
      <w:r w:rsidR="00C90DA9" w:rsidRPr="00CF4B48">
        <w:rPr>
          <w:rFonts w:ascii="Times New Roman" w:hAnsi="Times New Roman"/>
          <w:sz w:val="28"/>
          <w:szCs w:val="28"/>
        </w:rPr>
        <w:t>а</w:t>
      </w:r>
      <w:r w:rsidRPr="00CF4B48">
        <w:rPr>
          <w:rFonts w:ascii="Times New Roman" w:hAnsi="Times New Roman"/>
          <w:sz w:val="28"/>
          <w:szCs w:val="28"/>
        </w:rPr>
        <w:t>локагатия</w:t>
      </w:r>
      <w:proofErr w:type="spellEnd"/>
      <w:r w:rsidRPr="00CF4B48">
        <w:rPr>
          <w:rFonts w:ascii="Times New Roman" w:hAnsi="Times New Roman"/>
          <w:sz w:val="28"/>
          <w:szCs w:val="28"/>
        </w:rPr>
        <w:t>, к</w:t>
      </w:r>
      <w:r w:rsidR="00C90DA9" w:rsidRPr="00CF4B48">
        <w:rPr>
          <w:rFonts w:ascii="Times New Roman" w:hAnsi="Times New Roman"/>
          <w:sz w:val="28"/>
          <w:szCs w:val="28"/>
        </w:rPr>
        <w:t>анон</w:t>
      </w:r>
      <w:r w:rsidR="002B5E68">
        <w:rPr>
          <w:rFonts w:ascii="Times New Roman" w:hAnsi="Times New Roman"/>
          <w:sz w:val="28"/>
          <w:szCs w:val="28"/>
        </w:rPr>
        <w:t>, х</w:t>
      </w:r>
      <w:r w:rsidR="008150BB" w:rsidRPr="00CF4B48">
        <w:rPr>
          <w:rFonts w:ascii="Times New Roman" w:hAnsi="Times New Roman"/>
          <w:sz w:val="28"/>
          <w:szCs w:val="28"/>
        </w:rPr>
        <w:t>иазм (контрапост)</w:t>
      </w:r>
      <w:r w:rsidR="00DB3056">
        <w:rPr>
          <w:rFonts w:ascii="Times New Roman" w:hAnsi="Times New Roman"/>
          <w:sz w:val="28"/>
          <w:szCs w:val="28"/>
        </w:rPr>
        <w:t>.</w:t>
      </w:r>
    </w:p>
    <w:p w:rsidR="00CF4B48" w:rsidRPr="00CF4B48" w:rsidRDefault="00CF4B48" w:rsidP="00C307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0005E" w:rsidRPr="00CF4B48" w:rsidRDefault="00C90DA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48">
        <w:rPr>
          <w:rFonts w:ascii="Times New Roman" w:hAnsi="Times New Roman" w:cs="Times New Roman"/>
          <w:b/>
          <w:sz w:val="28"/>
          <w:szCs w:val="28"/>
        </w:rPr>
        <w:t>2. Самостоятельная работа школьников</w:t>
      </w:r>
      <w:r w:rsidRPr="00C30782">
        <w:rPr>
          <w:rFonts w:ascii="Times New Roman" w:hAnsi="Times New Roman" w:cs="Times New Roman"/>
          <w:sz w:val="28"/>
          <w:szCs w:val="28"/>
        </w:rPr>
        <w:t>.</w:t>
      </w:r>
      <w:r w:rsidR="00CF4B48" w:rsidRPr="00C30782">
        <w:rPr>
          <w:rFonts w:ascii="Times New Roman" w:hAnsi="Times New Roman" w:cs="Times New Roman"/>
          <w:sz w:val="28"/>
          <w:szCs w:val="28"/>
        </w:rPr>
        <w:t xml:space="preserve"> (</w:t>
      </w:r>
      <w:r w:rsidR="00C30782">
        <w:rPr>
          <w:rFonts w:ascii="Times New Roman" w:hAnsi="Times New Roman" w:cs="Times New Roman"/>
          <w:sz w:val="28"/>
          <w:szCs w:val="28"/>
        </w:rPr>
        <w:t>Залы №</w:t>
      </w:r>
      <w:r w:rsidR="0080005E" w:rsidRPr="00CF4B48">
        <w:rPr>
          <w:rFonts w:ascii="Times New Roman" w:hAnsi="Times New Roman" w:cs="Times New Roman"/>
          <w:sz w:val="28"/>
          <w:szCs w:val="28"/>
        </w:rPr>
        <w:t xml:space="preserve"> 2,</w:t>
      </w:r>
      <w:r w:rsidR="00FF4038">
        <w:rPr>
          <w:rFonts w:ascii="Times New Roman" w:hAnsi="Times New Roman" w:cs="Times New Roman"/>
          <w:sz w:val="28"/>
          <w:szCs w:val="28"/>
        </w:rPr>
        <w:t xml:space="preserve"> </w:t>
      </w:r>
      <w:r w:rsidR="0080005E" w:rsidRPr="00CF4B48">
        <w:rPr>
          <w:rFonts w:ascii="Times New Roman" w:hAnsi="Times New Roman" w:cs="Times New Roman"/>
          <w:sz w:val="28"/>
          <w:szCs w:val="28"/>
        </w:rPr>
        <w:t>3,</w:t>
      </w:r>
      <w:r w:rsidR="00FF4038">
        <w:rPr>
          <w:rFonts w:ascii="Times New Roman" w:hAnsi="Times New Roman" w:cs="Times New Roman"/>
          <w:sz w:val="28"/>
          <w:szCs w:val="28"/>
        </w:rPr>
        <w:t xml:space="preserve"> </w:t>
      </w:r>
      <w:r w:rsidR="0080005E" w:rsidRPr="00CF4B48">
        <w:rPr>
          <w:rFonts w:ascii="Times New Roman" w:hAnsi="Times New Roman" w:cs="Times New Roman"/>
          <w:sz w:val="28"/>
          <w:szCs w:val="28"/>
        </w:rPr>
        <w:t>8,</w:t>
      </w:r>
      <w:r w:rsidR="00FF4038">
        <w:rPr>
          <w:rFonts w:ascii="Times New Roman" w:hAnsi="Times New Roman" w:cs="Times New Roman"/>
          <w:sz w:val="28"/>
          <w:szCs w:val="28"/>
        </w:rPr>
        <w:t xml:space="preserve"> </w:t>
      </w:r>
      <w:r w:rsidR="0080005E" w:rsidRPr="00CF4B48">
        <w:rPr>
          <w:rFonts w:ascii="Times New Roman" w:hAnsi="Times New Roman" w:cs="Times New Roman"/>
          <w:sz w:val="28"/>
          <w:szCs w:val="28"/>
        </w:rPr>
        <w:t>9</w:t>
      </w:r>
      <w:r w:rsidR="00FF4038">
        <w:rPr>
          <w:rFonts w:ascii="Times New Roman" w:hAnsi="Times New Roman" w:cs="Times New Roman"/>
          <w:sz w:val="28"/>
          <w:szCs w:val="28"/>
        </w:rPr>
        <w:t>,</w:t>
      </w:r>
      <w:r w:rsidR="0080005E" w:rsidRPr="00CF4B48">
        <w:rPr>
          <w:rFonts w:ascii="Times New Roman" w:hAnsi="Times New Roman" w:cs="Times New Roman"/>
          <w:sz w:val="28"/>
          <w:szCs w:val="28"/>
        </w:rPr>
        <w:t xml:space="preserve"> 10,</w:t>
      </w:r>
      <w:r w:rsidR="00FF4038">
        <w:rPr>
          <w:rFonts w:ascii="Times New Roman" w:hAnsi="Times New Roman" w:cs="Times New Roman"/>
          <w:sz w:val="28"/>
          <w:szCs w:val="28"/>
        </w:rPr>
        <w:t xml:space="preserve"> </w:t>
      </w:r>
      <w:r w:rsidR="0080005E" w:rsidRPr="00CF4B48">
        <w:rPr>
          <w:rFonts w:ascii="Times New Roman" w:hAnsi="Times New Roman" w:cs="Times New Roman"/>
          <w:sz w:val="28"/>
          <w:szCs w:val="28"/>
        </w:rPr>
        <w:t>14,</w:t>
      </w:r>
      <w:r w:rsidR="00FF4038">
        <w:rPr>
          <w:rFonts w:ascii="Times New Roman" w:hAnsi="Times New Roman" w:cs="Times New Roman"/>
          <w:sz w:val="28"/>
          <w:szCs w:val="28"/>
        </w:rPr>
        <w:t xml:space="preserve"> </w:t>
      </w:r>
      <w:r w:rsidR="0080005E" w:rsidRPr="00CF4B48">
        <w:rPr>
          <w:rFonts w:ascii="Times New Roman" w:hAnsi="Times New Roman" w:cs="Times New Roman"/>
          <w:sz w:val="28"/>
          <w:szCs w:val="28"/>
        </w:rPr>
        <w:t>15</w:t>
      </w:r>
      <w:r w:rsidR="00CF4B48">
        <w:rPr>
          <w:rFonts w:ascii="Times New Roman" w:hAnsi="Times New Roman" w:cs="Times New Roman"/>
          <w:sz w:val="28"/>
          <w:szCs w:val="28"/>
        </w:rPr>
        <w:t>)</w:t>
      </w:r>
      <w:r w:rsidR="00C30782">
        <w:rPr>
          <w:rFonts w:ascii="Times New Roman" w:hAnsi="Times New Roman" w:cs="Times New Roman"/>
          <w:sz w:val="28"/>
          <w:szCs w:val="28"/>
        </w:rPr>
        <w:t>.</w:t>
      </w:r>
    </w:p>
    <w:p w:rsidR="00B6714D" w:rsidRPr="00CF4B48" w:rsidRDefault="00C90DA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B48">
        <w:rPr>
          <w:rFonts w:ascii="Times New Roman" w:hAnsi="Times New Roman" w:cs="Times New Roman"/>
          <w:sz w:val="28"/>
          <w:szCs w:val="28"/>
        </w:rPr>
        <w:t>Дети выполняют поисковые и творческ</w:t>
      </w:r>
      <w:r w:rsidR="00CF41A9">
        <w:rPr>
          <w:rFonts w:ascii="Times New Roman" w:hAnsi="Times New Roman" w:cs="Times New Roman"/>
          <w:sz w:val="28"/>
          <w:szCs w:val="28"/>
        </w:rPr>
        <w:t xml:space="preserve">ие задания в рабочих листах. Они предварительно делятся на 2 группы, выбирают капитанов, в руках которых будет </w:t>
      </w:r>
      <w:r w:rsidR="00B6714D" w:rsidRPr="00CF4B48">
        <w:rPr>
          <w:rFonts w:ascii="Times New Roman" w:hAnsi="Times New Roman" w:cs="Times New Roman"/>
          <w:sz w:val="28"/>
          <w:szCs w:val="28"/>
        </w:rPr>
        <w:t xml:space="preserve">план Оперного дома с номерами залов. </w:t>
      </w:r>
      <w:r w:rsidRPr="00CF4B48">
        <w:rPr>
          <w:rFonts w:ascii="Times New Roman" w:hAnsi="Times New Roman" w:cs="Times New Roman"/>
          <w:sz w:val="28"/>
          <w:szCs w:val="28"/>
        </w:rPr>
        <w:t>Работать можно сообща и по отдельности.</w:t>
      </w:r>
      <w:r w:rsidR="00B6714D" w:rsidRPr="00CF4B48">
        <w:rPr>
          <w:rFonts w:ascii="Times New Roman" w:hAnsi="Times New Roman" w:cs="Times New Roman"/>
          <w:sz w:val="28"/>
          <w:szCs w:val="28"/>
        </w:rPr>
        <w:t xml:space="preserve"> </w:t>
      </w:r>
      <w:r w:rsidR="0077470F">
        <w:rPr>
          <w:rFonts w:ascii="Times New Roman" w:hAnsi="Times New Roman" w:cs="Times New Roman"/>
          <w:sz w:val="28"/>
          <w:szCs w:val="28"/>
        </w:rPr>
        <w:t>О</w:t>
      </w:r>
      <w:r w:rsidR="0077470F">
        <w:rPr>
          <w:rFonts w:ascii="Times New Roman" w:hAnsi="Times New Roman" w:cs="Times New Roman"/>
          <w:sz w:val="28"/>
          <w:szCs w:val="28"/>
        </w:rPr>
        <w:t>бу</w:t>
      </w:r>
      <w:r w:rsidR="0077470F">
        <w:rPr>
          <w:rFonts w:ascii="Times New Roman" w:hAnsi="Times New Roman" w:cs="Times New Roman"/>
          <w:sz w:val="28"/>
          <w:szCs w:val="28"/>
        </w:rPr>
        <w:t>чающие</w:t>
      </w:r>
      <w:r w:rsidR="0077470F">
        <w:rPr>
          <w:rFonts w:ascii="Times New Roman" w:hAnsi="Times New Roman" w:cs="Times New Roman"/>
          <w:sz w:val="28"/>
          <w:szCs w:val="28"/>
        </w:rPr>
        <w:t>ся</w:t>
      </w:r>
      <w:r w:rsidR="00B6714D" w:rsidRPr="00CF4B48">
        <w:rPr>
          <w:rFonts w:ascii="Times New Roman" w:hAnsi="Times New Roman" w:cs="Times New Roman"/>
          <w:sz w:val="28"/>
          <w:szCs w:val="28"/>
        </w:rPr>
        <w:t xml:space="preserve"> распределяют роли и обсуждают задания. В ходе работы происходит промежуточное обсуждение полученных результатов </w:t>
      </w:r>
      <w:r w:rsidR="00C3078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6714D" w:rsidRPr="00CF4B48">
        <w:rPr>
          <w:rFonts w:ascii="Times New Roman" w:hAnsi="Times New Roman" w:cs="Times New Roman"/>
          <w:sz w:val="28"/>
          <w:szCs w:val="28"/>
        </w:rPr>
        <w:t>в группах.</w:t>
      </w:r>
    </w:p>
    <w:p w:rsidR="00C90DA9" w:rsidRDefault="0077470F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чающие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30782">
        <w:rPr>
          <w:rFonts w:ascii="Times New Roman" w:hAnsi="Times New Roman" w:cs="Times New Roman"/>
          <w:sz w:val="28"/>
          <w:szCs w:val="28"/>
        </w:rPr>
        <w:t xml:space="preserve"> предупреждаются о том</w:t>
      </w:r>
      <w:r w:rsidR="00C90DA9" w:rsidRPr="00CF4B48">
        <w:rPr>
          <w:rFonts w:ascii="Times New Roman" w:hAnsi="Times New Roman" w:cs="Times New Roman"/>
          <w:sz w:val="28"/>
          <w:szCs w:val="28"/>
        </w:rPr>
        <w:t>, что на работу отводится 35 минут, после чего все встречаются в зале № 15 на втором этаже.</w:t>
      </w:r>
    </w:p>
    <w:p w:rsidR="00C30782" w:rsidRPr="00CF4B48" w:rsidRDefault="00C30782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83" w:rsidRPr="00FF4038" w:rsidRDefault="00C90DA9" w:rsidP="00C30782">
      <w:pPr>
        <w:pStyle w:val="a4"/>
        <w:ind w:firstLine="709"/>
        <w:rPr>
          <w:szCs w:val="28"/>
        </w:rPr>
      </w:pPr>
      <w:r w:rsidRPr="00CF4B48">
        <w:rPr>
          <w:b/>
          <w:szCs w:val="28"/>
        </w:rPr>
        <w:t>Игра «Ожившая скульптура»</w:t>
      </w:r>
      <w:r w:rsidR="008D3C83" w:rsidRPr="00CF4B48">
        <w:rPr>
          <w:b/>
          <w:szCs w:val="28"/>
        </w:rPr>
        <w:t xml:space="preserve">. </w:t>
      </w:r>
      <w:r w:rsidR="00FF4038" w:rsidRPr="00C30782">
        <w:rPr>
          <w:szCs w:val="28"/>
        </w:rPr>
        <w:t>(</w:t>
      </w:r>
      <w:r w:rsidR="008D3C83" w:rsidRPr="00FF4038">
        <w:rPr>
          <w:szCs w:val="28"/>
        </w:rPr>
        <w:t>Зал</w:t>
      </w:r>
      <w:r w:rsidR="00FF4038">
        <w:rPr>
          <w:szCs w:val="28"/>
        </w:rPr>
        <w:t xml:space="preserve"> </w:t>
      </w:r>
      <w:r w:rsidR="008D3C83" w:rsidRPr="00FF4038">
        <w:rPr>
          <w:szCs w:val="28"/>
        </w:rPr>
        <w:t>№ 15</w:t>
      </w:r>
      <w:r w:rsidR="00FF4038">
        <w:rPr>
          <w:szCs w:val="28"/>
        </w:rPr>
        <w:t>)</w:t>
      </w:r>
      <w:r w:rsidR="000C1250">
        <w:rPr>
          <w:szCs w:val="28"/>
        </w:rPr>
        <w:t>.</w:t>
      </w:r>
    </w:p>
    <w:p w:rsidR="000C1250" w:rsidRDefault="00C90DA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48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DB3056">
        <w:rPr>
          <w:rFonts w:ascii="Times New Roman" w:hAnsi="Times New Roman" w:cs="Times New Roman"/>
          <w:sz w:val="28"/>
          <w:szCs w:val="28"/>
        </w:rPr>
        <w:t>(</w:t>
      </w:r>
      <w:r w:rsidRPr="00CF4B48">
        <w:rPr>
          <w:rFonts w:ascii="Times New Roman" w:hAnsi="Times New Roman" w:cs="Times New Roman"/>
          <w:sz w:val="28"/>
          <w:szCs w:val="28"/>
        </w:rPr>
        <w:t>по очереди</w:t>
      </w:r>
      <w:r w:rsidR="00DB3056">
        <w:rPr>
          <w:rFonts w:ascii="Times New Roman" w:hAnsi="Times New Roman" w:cs="Times New Roman"/>
          <w:sz w:val="28"/>
          <w:szCs w:val="28"/>
        </w:rPr>
        <w:t>)</w:t>
      </w:r>
      <w:r w:rsidRPr="00CF4B48">
        <w:rPr>
          <w:rFonts w:ascii="Times New Roman" w:hAnsi="Times New Roman" w:cs="Times New Roman"/>
          <w:sz w:val="28"/>
          <w:szCs w:val="28"/>
        </w:rPr>
        <w:t xml:space="preserve"> изображают аллегорическ</w:t>
      </w:r>
      <w:r w:rsidR="00DB3056">
        <w:rPr>
          <w:rFonts w:ascii="Times New Roman" w:hAnsi="Times New Roman" w:cs="Times New Roman"/>
          <w:sz w:val="28"/>
          <w:szCs w:val="28"/>
        </w:rPr>
        <w:t>ие</w:t>
      </w:r>
      <w:r w:rsidRPr="00CF4B48">
        <w:rPr>
          <w:rFonts w:ascii="Times New Roman" w:hAnsi="Times New Roman" w:cs="Times New Roman"/>
          <w:sz w:val="28"/>
          <w:szCs w:val="28"/>
        </w:rPr>
        <w:t xml:space="preserve"> скульптур</w:t>
      </w:r>
      <w:r w:rsidR="00DB3056">
        <w:rPr>
          <w:rFonts w:ascii="Times New Roman" w:hAnsi="Times New Roman" w:cs="Times New Roman"/>
          <w:sz w:val="28"/>
          <w:szCs w:val="28"/>
        </w:rPr>
        <w:t>ы:</w:t>
      </w:r>
      <w:r w:rsidRPr="00CF4B48">
        <w:rPr>
          <w:rFonts w:ascii="Times New Roman" w:hAnsi="Times New Roman" w:cs="Times New Roman"/>
          <w:sz w:val="28"/>
          <w:szCs w:val="28"/>
        </w:rPr>
        <w:t xml:space="preserve"> «Зрение», «Слух», </w:t>
      </w:r>
      <w:r w:rsidR="00B6714D" w:rsidRPr="00CF4B48">
        <w:rPr>
          <w:rFonts w:ascii="Times New Roman" w:hAnsi="Times New Roman" w:cs="Times New Roman"/>
          <w:sz w:val="28"/>
          <w:szCs w:val="28"/>
        </w:rPr>
        <w:t>«</w:t>
      </w:r>
      <w:r w:rsidRPr="00CF4B48">
        <w:rPr>
          <w:rFonts w:ascii="Times New Roman" w:hAnsi="Times New Roman" w:cs="Times New Roman"/>
          <w:sz w:val="28"/>
          <w:szCs w:val="28"/>
        </w:rPr>
        <w:t>Время</w:t>
      </w:r>
      <w:r w:rsidR="00B6714D" w:rsidRPr="00CF4B48">
        <w:rPr>
          <w:rFonts w:ascii="Times New Roman" w:hAnsi="Times New Roman" w:cs="Times New Roman"/>
          <w:sz w:val="28"/>
          <w:szCs w:val="28"/>
        </w:rPr>
        <w:t>»</w:t>
      </w:r>
      <w:r w:rsidRPr="00CF4B48">
        <w:rPr>
          <w:rFonts w:ascii="Times New Roman" w:hAnsi="Times New Roman" w:cs="Times New Roman"/>
          <w:sz w:val="28"/>
          <w:szCs w:val="28"/>
        </w:rPr>
        <w:t xml:space="preserve"> (с помощью </w:t>
      </w:r>
      <w:r w:rsidR="00CF41A9">
        <w:rPr>
          <w:rFonts w:ascii="Times New Roman" w:hAnsi="Times New Roman" w:cs="Times New Roman"/>
          <w:sz w:val="28"/>
          <w:szCs w:val="28"/>
        </w:rPr>
        <w:t>языка пластики тела и атрибутов</w:t>
      </w:r>
      <w:r w:rsidRPr="00CF4B48">
        <w:rPr>
          <w:rFonts w:ascii="Times New Roman" w:hAnsi="Times New Roman" w:cs="Times New Roman"/>
          <w:sz w:val="28"/>
          <w:szCs w:val="28"/>
        </w:rPr>
        <w:t>)</w:t>
      </w:r>
      <w:r w:rsidR="00B6714D" w:rsidRPr="00CF4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DA9" w:rsidRPr="00CF4B48" w:rsidRDefault="0077470F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чающим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90DA9" w:rsidRPr="00CF4B48">
        <w:rPr>
          <w:rFonts w:ascii="Times New Roman" w:hAnsi="Times New Roman" w:cs="Times New Roman"/>
          <w:sz w:val="28"/>
          <w:szCs w:val="28"/>
        </w:rPr>
        <w:t xml:space="preserve"> </w:t>
      </w:r>
      <w:r w:rsidR="000C125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C90DA9" w:rsidRPr="00CF4B48">
        <w:rPr>
          <w:rFonts w:ascii="Times New Roman" w:hAnsi="Times New Roman" w:cs="Times New Roman"/>
          <w:sz w:val="28"/>
          <w:szCs w:val="28"/>
        </w:rPr>
        <w:t xml:space="preserve">использовать композиционные решения, </w:t>
      </w:r>
      <w:r w:rsidR="000C1250">
        <w:rPr>
          <w:rFonts w:ascii="Times New Roman" w:hAnsi="Times New Roman" w:cs="Times New Roman"/>
          <w:sz w:val="28"/>
          <w:szCs w:val="28"/>
        </w:rPr>
        <w:t>применя</w:t>
      </w:r>
      <w:r w:rsidR="00C90DA9" w:rsidRPr="00CF4B48">
        <w:rPr>
          <w:rFonts w:ascii="Times New Roman" w:hAnsi="Times New Roman" w:cs="Times New Roman"/>
          <w:sz w:val="28"/>
          <w:szCs w:val="28"/>
        </w:rPr>
        <w:t>емые скульпторами, повторить позы, мимику героев.</w:t>
      </w:r>
    </w:p>
    <w:p w:rsidR="00C90DA9" w:rsidRPr="001C40D8" w:rsidRDefault="00C90DA9" w:rsidP="00C30782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0D8">
        <w:rPr>
          <w:rFonts w:ascii="Times New Roman" w:hAnsi="Times New Roman" w:cs="Times New Roman"/>
          <w:i/>
          <w:sz w:val="28"/>
          <w:szCs w:val="28"/>
        </w:rPr>
        <w:t xml:space="preserve">Переход к следующему этапу. </w:t>
      </w:r>
    </w:p>
    <w:p w:rsidR="00C90DA9" w:rsidRPr="00CF4B48" w:rsidRDefault="000C1250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творческого задания</w:t>
      </w:r>
      <w:r w:rsidR="00C90DA9" w:rsidRPr="00CF4B48">
        <w:rPr>
          <w:rFonts w:ascii="Times New Roman" w:hAnsi="Times New Roman" w:cs="Times New Roman"/>
          <w:sz w:val="28"/>
          <w:szCs w:val="28"/>
        </w:rPr>
        <w:t xml:space="preserve"> «Создай свою вы</w:t>
      </w:r>
      <w:r>
        <w:rPr>
          <w:rFonts w:ascii="Times New Roman" w:hAnsi="Times New Roman" w:cs="Times New Roman"/>
          <w:sz w:val="28"/>
          <w:szCs w:val="28"/>
        </w:rPr>
        <w:t>ставку» дети знакомят</w:t>
      </w:r>
      <w:r w:rsidR="00C90DA9" w:rsidRPr="00CF4B48">
        <w:rPr>
          <w:rFonts w:ascii="Times New Roman" w:hAnsi="Times New Roman" w:cs="Times New Roman"/>
          <w:sz w:val="28"/>
          <w:szCs w:val="28"/>
        </w:rPr>
        <w:t xml:space="preserve">ся с фотографиями интерьеров </w:t>
      </w:r>
      <w:r w:rsidR="00D36DC2">
        <w:rPr>
          <w:rFonts w:ascii="Times New Roman" w:hAnsi="Times New Roman" w:cs="Times New Roman"/>
          <w:sz w:val="28"/>
          <w:szCs w:val="28"/>
        </w:rPr>
        <w:t xml:space="preserve">музея-усадьбы </w:t>
      </w:r>
      <w:r w:rsidR="00C90DA9" w:rsidRPr="00CF4B48">
        <w:rPr>
          <w:rFonts w:ascii="Times New Roman" w:hAnsi="Times New Roman" w:cs="Times New Roman"/>
          <w:sz w:val="28"/>
          <w:szCs w:val="28"/>
        </w:rPr>
        <w:t xml:space="preserve">Останкино, размещенными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0DA9" w:rsidRPr="00CF4B48">
        <w:rPr>
          <w:rFonts w:ascii="Times New Roman" w:hAnsi="Times New Roman" w:cs="Times New Roman"/>
          <w:sz w:val="28"/>
          <w:szCs w:val="28"/>
        </w:rPr>
        <w:t>зале № 14 на баннерах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DA9" w:rsidRPr="00CF4B48">
        <w:rPr>
          <w:rFonts w:ascii="Times New Roman" w:hAnsi="Times New Roman" w:cs="Times New Roman"/>
          <w:sz w:val="28"/>
          <w:szCs w:val="28"/>
        </w:rPr>
        <w:t xml:space="preserve"> и с процессом переезда и установки скульптуры в Оперном доме (на </w:t>
      </w:r>
      <w:proofErr w:type="spellStart"/>
      <w:r w:rsidR="00C90DA9" w:rsidRPr="00CF4B48">
        <w:rPr>
          <w:rFonts w:ascii="Times New Roman" w:hAnsi="Times New Roman" w:cs="Times New Roman"/>
          <w:sz w:val="28"/>
          <w:szCs w:val="28"/>
        </w:rPr>
        <w:t>tach-screen</w:t>
      </w:r>
      <w:proofErr w:type="spellEnd"/>
      <w:r w:rsidR="00C90DA9" w:rsidRPr="00CF4B48">
        <w:rPr>
          <w:rFonts w:ascii="Times New Roman" w:hAnsi="Times New Roman" w:cs="Times New Roman"/>
          <w:sz w:val="28"/>
          <w:szCs w:val="28"/>
        </w:rPr>
        <w:t xml:space="preserve"> в зале № 8)</w:t>
      </w:r>
      <w:r w:rsidR="00DB3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056" w:rsidRDefault="00E76A0A" w:rsidP="00C30782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48">
        <w:rPr>
          <w:rFonts w:ascii="Times New Roman" w:hAnsi="Times New Roman" w:cs="Times New Roman"/>
          <w:b/>
          <w:sz w:val="28"/>
          <w:szCs w:val="28"/>
          <w:lang w:val="en-US" w:eastAsia="zh-CN"/>
        </w:rPr>
        <w:t>III</w:t>
      </w:r>
      <w:r w:rsidRPr="00CF4B48">
        <w:rPr>
          <w:rFonts w:ascii="Times New Roman" w:hAnsi="Times New Roman" w:cs="Times New Roman"/>
          <w:b/>
          <w:sz w:val="28"/>
          <w:szCs w:val="28"/>
        </w:rPr>
        <w:t>. Этап применения новых знаний. Творческая работа «Создай свою выставку»</w:t>
      </w:r>
    </w:p>
    <w:p w:rsidR="00C90DA9" w:rsidRPr="00CF4B48" w:rsidRDefault="00CF4B48" w:rsidP="00C30782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 (</w:t>
      </w:r>
      <w:r w:rsidR="00141F26" w:rsidRPr="00CF4B48">
        <w:rPr>
          <w:rFonts w:ascii="Times New Roman" w:hAnsi="Times New Roman" w:cs="Times New Roman"/>
          <w:sz w:val="28"/>
          <w:szCs w:val="28"/>
        </w:rPr>
        <w:t>все залы Среднего дворца)</w:t>
      </w:r>
      <w:r w:rsidR="00DB3056">
        <w:rPr>
          <w:rFonts w:ascii="Times New Roman" w:hAnsi="Times New Roman" w:cs="Times New Roman"/>
          <w:sz w:val="28"/>
          <w:szCs w:val="28"/>
        </w:rPr>
        <w:t>.</w:t>
      </w:r>
    </w:p>
    <w:p w:rsidR="00C81EAA" w:rsidRDefault="0077470F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чающие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76A0A" w:rsidRPr="00CF4B48">
        <w:rPr>
          <w:rFonts w:ascii="Times New Roman" w:hAnsi="Times New Roman" w:cs="Times New Roman"/>
          <w:sz w:val="28"/>
          <w:szCs w:val="28"/>
        </w:rPr>
        <w:t xml:space="preserve"> получают планшеты с заданием </w:t>
      </w:r>
      <w:r w:rsidRPr="00CF4B48">
        <w:rPr>
          <w:rFonts w:ascii="Times New Roman" w:hAnsi="Times New Roman" w:cs="Times New Roman"/>
          <w:sz w:val="28"/>
          <w:szCs w:val="28"/>
        </w:rPr>
        <w:t>«Создай с</w:t>
      </w:r>
      <w:r>
        <w:rPr>
          <w:rFonts w:ascii="Times New Roman" w:hAnsi="Times New Roman" w:cs="Times New Roman"/>
          <w:sz w:val="28"/>
          <w:szCs w:val="28"/>
        </w:rPr>
        <w:t>вою выставку»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A0A" w:rsidRPr="00CF4B48">
        <w:rPr>
          <w:rFonts w:ascii="Times New Roman" w:hAnsi="Times New Roman" w:cs="Times New Roman"/>
          <w:sz w:val="28"/>
          <w:szCs w:val="28"/>
        </w:rPr>
        <w:t>и планом ответа. На всю работу отводится 10 минут. Задача: про</w:t>
      </w:r>
      <w:r w:rsidR="000C1250">
        <w:rPr>
          <w:rFonts w:ascii="Times New Roman" w:hAnsi="Times New Roman" w:cs="Times New Roman"/>
          <w:sz w:val="28"/>
          <w:szCs w:val="28"/>
        </w:rPr>
        <w:t>йти по залам дворца и выбрать 1−</w:t>
      </w:r>
      <w:r w:rsidR="00E76A0A" w:rsidRPr="00CF4B48">
        <w:rPr>
          <w:rFonts w:ascii="Times New Roman" w:hAnsi="Times New Roman" w:cs="Times New Roman"/>
          <w:sz w:val="28"/>
          <w:szCs w:val="28"/>
        </w:rPr>
        <w:t>3 экспоната</w:t>
      </w:r>
      <w:r w:rsidR="000C1250">
        <w:rPr>
          <w:rFonts w:ascii="Times New Roman" w:hAnsi="Times New Roman" w:cs="Times New Roman"/>
          <w:sz w:val="28"/>
          <w:szCs w:val="28"/>
        </w:rPr>
        <w:t>, объединё</w:t>
      </w:r>
      <w:r w:rsidR="00C81EAA">
        <w:rPr>
          <w:rFonts w:ascii="Times New Roman" w:hAnsi="Times New Roman" w:cs="Times New Roman"/>
          <w:sz w:val="28"/>
          <w:szCs w:val="28"/>
        </w:rPr>
        <w:t xml:space="preserve">нных одной темой (см. </w:t>
      </w:r>
      <w:r w:rsidR="00C81EAA">
        <w:rPr>
          <w:rFonts w:ascii="Times New Roman" w:hAnsi="Times New Roman" w:cs="Times New Roman"/>
          <w:sz w:val="28"/>
          <w:szCs w:val="28"/>
          <w:lang w:val="en-US"/>
        </w:rPr>
        <w:t>cases</w:t>
      </w:r>
      <w:r w:rsidR="00C81EAA" w:rsidRPr="00C81EAA">
        <w:rPr>
          <w:rFonts w:ascii="Times New Roman" w:hAnsi="Times New Roman" w:cs="Times New Roman"/>
          <w:sz w:val="28"/>
          <w:szCs w:val="28"/>
        </w:rPr>
        <w:t>)</w:t>
      </w:r>
      <w:r w:rsidR="000C1250">
        <w:rPr>
          <w:rFonts w:ascii="Times New Roman" w:hAnsi="Times New Roman" w:cs="Times New Roman"/>
          <w:sz w:val="28"/>
          <w:szCs w:val="28"/>
        </w:rPr>
        <w:t>, определи</w:t>
      </w:r>
      <w:r w:rsidR="00E76A0A" w:rsidRPr="00CF4B48">
        <w:rPr>
          <w:rFonts w:ascii="Times New Roman" w:hAnsi="Times New Roman" w:cs="Times New Roman"/>
          <w:sz w:val="28"/>
          <w:szCs w:val="28"/>
        </w:rPr>
        <w:t xml:space="preserve">ть для них зал, обозначить </w:t>
      </w:r>
      <w:r w:rsidR="001C40D8">
        <w:rPr>
          <w:rFonts w:ascii="Times New Roman" w:hAnsi="Times New Roman" w:cs="Times New Roman"/>
          <w:sz w:val="28"/>
          <w:szCs w:val="28"/>
        </w:rPr>
        <w:t xml:space="preserve">место расположения </w:t>
      </w:r>
      <w:r w:rsidR="00E76A0A" w:rsidRPr="00CF4B48">
        <w:rPr>
          <w:rFonts w:ascii="Times New Roman" w:hAnsi="Times New Roman" w:cs="Times New Roman"/>
          <w:sz w:val="28"/>
          <w:szCs w:val="28"/>
        </w:rPr>
        <w:t xml:space="preserve">скульптуры на плане, определить цвет стен, придумать название выставки.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чающие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76A0A" w:rsidRPr="00CF4B48">
        <w:rPr>
          <w:rFonts w:ascii="Times New Roman" w:hAnsi="Times New Roman" w:cs="Times New Roman"/>
          <w:sz w:val="28"/>
          <w:szCs w:val="28"/>
        </w:rPr>
        <w:t xml:space="preserve"> могут подбирать для раскрытия своей темы любые экспонаты, не только те, которые встречались им в </w:t>
      </w:r>
      <w:r>
        <w:rPr>
          <w:rFonts w:ascii="Times New Roman" w:hAnsi="Times New Roman" w:cs="Times New Roman"/>
          <w:sz w:val="28"/>
          <w:szCs w:val="28"/>
        </w:rPr>
        <w:t>заданиях в</w:t>
      </w:r>
      <w:r w:rsidR="00E76A0A" w:rsidRPr="00CF4B48">
        <w:rPr>
          <w:rFonts w:ascii="Times New Roman" w:hAnsi="Times New Roman" w:cs="Times New Roman"/>
          <w:sz w:val="28"/>
          <w:szCs w:val="28"/>
        </w:rPr>
        <w:t xml:space="preserve"> рабочих листах.</w:t>
      </w:r>
    </w:p>
    <w:p w:rsidR="00E76A0A" w:rsidRPr="00C33C6C" w:rsidRDefault="00E76A0A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48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C81EAA">
        <w:rPr>
          <w:rFonts w:ascii="Times New Roman" w:hAnsi="Times New Roman" w:cs="Times New Roman"/>
          <w:sz w:val="28"/>
          <w:szCs w:val="28"/>
        </w:rPr>
        <w:t>происходит п</w:t>
      </w:r>
      <w:r w:rsidR="00C81EAA" w:rsidRPr="00C33C6C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C81EAA">
        <w:rPr>
          <w:rFonts w:ascii="Times New Roman" w:hAnsi="Times New Roman" w:cs="Times New Roman"/>
          <w:sz w:val="28"/>
          <w:szCs w:val="28"/>
        </w:rPr>
        <w:t>своей работы, обсуждение (зал № 2). К</w:t>
      </w:r>
      <w:r w:rsidRPr="00CF4B48">
        <w:rPr>
          <w:rFonts w:ascii="Times New Roman" w:hAnsi="Times New Roman" w:cs="Times New Roman"/>
          <w:sz w:val="28"/>
          <w:szCs w:val="28"/>
        </w:rPr>
        <w:t xml:space="preserve">аждая группа должна защитить свой выбор, объяснить, почему выбрали именно эти скульптуры, и как каждая из них помогает раскрыть данную тему. </w:t>
      </w:r>
      <w:r w:rsidR="0077470F">
        <w:rPr>
          <w:rFonts w:ascii="Times New Roman" w:hAnsi="Times New Roman" w:cs="Times New Roman"/>
          <w:sz w:val="28"/>
          <w:szCs w:val="28"/>
        </w:rPr>
        <w:t>О</w:t>
      </w:r>
      <w:r w:rsidR="0077470F">
        <w:rPr>
          <w:rFonts w:ascii="Times New Roman" w:hAnsi="Times New Roman" w:cs="Times New Roman"/>
          <w:sz w:val="28"/>
          <w:szCs w:val="28"/>
        </w:rPr>
        <w:t>бу</w:t>
      </w:r>
      <w:r w:rsidR="0077470F">
        <w:rPr>
          <w:rFonts w:ascii="Times New Roman" w:hAnsi="Times New Roman" w:cs="Times New Roman"/>
          <w:sz w:val="28"/>
          <w:szCs w:val="28"/>
        </w:rPr>
        <w:t>чающие</w:t>
      </w:r>
      <w:r w:rsidR="0077470F">
        <w:rPr>
          <w:rFonts w:ascii="Times New Roman" w:hAnsi="Times New Roman" w:cs="Times New Roman"/>
          <w:sz w:val="28"/>
          <w:szCs w:val="28"/>
        </w:rPr>
        <w:t>ся</w:t>
      </w:r>
      <w:r w:rsidRPr="00C33C6C">
        <w:rPr>
          <w:rFonts w:ascii="Times New Roman" w:hAnsi="Times New Roman" w:cs="Times New Roman"/>
          <w:sz w:val="28"/>
          <w:szCs w:val="28"/>
        </w:rPr>
        <w:t xml:space="preserve"> располагаются на скамейках, выступающие – перед ними.</w:t>
      </w:r>
    </w:p>
    <w:p w:rsidR="00D22249" w:rsidRDefault="00C33C6C" w:rsidP="00C30782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6C">
        <w:rPr>
          <w:rFonts w:ascii="Times New Roman" w:hAnsi="Times New Roman" w:cs="Times New Roman"/>
          <w:sz w:val="28"/>
          <w:szCs w:val="28"/>
        </w:rPr>
        <w:t xml:space="preserve">Капитаны команд с помощью членов команды защищают проект. Организовать выступление </w:t>
      </w:r>
      <w:r w:rsidR="0077470F">
        <w:rPr>
          <w:rFonts w:ascii="Times New Roman" w:hAnsi="Times New Roman" w:cs="Times New Roman"/>
          <w:sz w:val="28"/>
          <w:szCs w:val="28"/>
        </w:rPr>
        <w:t>обучающихся</w:t>
      </w:r>
      <w:r w:rsidRPr="00C33C6C">
        <w:rPr>
          <w:rFonts w:ascii="Times New Roman" w:hAnsi="Times New Roman" w:cs="Times New Roman"/>
          <w:sz w:val="28"/>
          <w:szCs w:val="28"/>
        </w:rPr>
        <w:t xml:space="preserve"> следует таким образом, чтобы группа № 1 выступала, а группа № 2 </w:t>
      </w:r>
      <w:r w:rsidR="000C1250">
        <w:rPr>
          <w:rFonts w:ascii="Times New Roman" w:hAnsi="Times New Roman" w:cs="Times New Roman"/>
          <w:sz w:val="28"/>
          <w:szCs w:val="28"/>
        </w:rPr>
        <w:t xml:space="preserve">− </w:t>
      </w:r>
      <w:r w:rsidRPr="00C33C6C">
        <w:rPr>
          <w:rFonts w:ascii="Times New Roman" w:hAnsi="Times New Roman" w:cs="Times New Roman"/>
          <w:sz w:val="28"/>
          <w:szCs w:val="28"/>
        </w:rPr>
        <w:t>оппонировала, и наоборот.</w:t>
      </w:r>
    </w:p>
    <w:p w:rsidR="00D22249" w:rsidRDefault="00D2224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2249" w:rsidRDefault="00D22249" w:rsidP="00C3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EE">
        <w:rPr>
          <w:rFonts w:ascii="Times New Roman" w:hAnsi="Times New Roman" w:cs="Times New Roman"/>
          <w:b/>
          <w:sz w:val="28"/>
          <w:szCs w:val="28"/>
        </w:rPr>
        <w:lastRenderedPageBreak/>
        <w:t>Маршрут группы № 1</w:t>
      </w:r>
    </w:p>
    <w:p w:rsidR="00D22249" w:rsidRPr="00CF6740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249" w:rsidRPr="000D4A3F" w:rsidRDefault="00D2224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4A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Вступление. Первый этаж. Зал № 2.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4A3F">
        <w:rPr>
          <w:rFonts w:ascii="Times New Roman" w:hAnsi="Times New Roman" w:cs="Times New Roman"/>
          <w:sz w:val="28"/>
          <w:szCs w:val="28"/>
        </w:rPr>
        <w:t xml:space="preserve">. </w:t>
      </w:r>
      <w:r w:rsidRPr="0046633E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77470F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1.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Первый этаж</w:t>
      </w:r>
      <w:r w:rsidRPr="0046633E">
        <w:rPr>
          <w:rFonts w:ascii="Times New Roman" w:hAnsi="Times New Roman"/>
          <w:sz w:val="28"/>
          <w:szCs w:val="28"/>
        </w:rPr>
        <w:t xml:space="preserve">.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Зал № 2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2. Первый этаж.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Зал № 3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3.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Второй этаж</w:t>
      </w:r>
      <w:r w:rsidRPr="0046633E">
        <w:rPr>
          <w:rFonts w:ascii="Times New Roman" w:hAnsi="Times New Roman"/>
          <w:sz w:val="28"/>
          <w:szCs w:val="28"/>
        </w:rPr>
        <w:t xml:space="preserve">.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Зал № 8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4. Второй этаж.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 xml:space="preserve">Зал № 15 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Второй этаж.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Зал № 14</w:t>
      </w:r>
    </w:p>
    <w:p w:rsidR="00D22249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Второй этаж. </w:t>
      </w:r>
      <w:r w:rsidR="000C1250">
        <w:rPr>
          <w:rFonts w:ascii="Times New Roman" w:eastAsia="Times New Roman" w:hAnsi="Times New Roman" w:cs="Times New Roman"/>
          <w:sz w:val="28"/>
          <w:szCs w:val="28"/>
        </w:rPr>
        <w:t>Залы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8, 9, 10</w:t>
      </w:r>
      <w:r w:rsidR="000C12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249" w:rsidRDefault="00D22249" w:rsidP="00C30782">
      <w:pPr>
        <w:pStyle w:val="a4"/>
        <w:ind w:firstLine="709"/>
        <w:rPr>
          <w:szCs w:val="28"/>
        </w:rPr>
      </w:pPr>
      <w:r w:rsidRPr="00125452">
        <w:rPr>
          <w:szCs w:val="28"/>
        </w:rPr>
        <w:t>Игра «Ожившая скульптура». Зал № 15</w:t>
      </w:r>
      <w:r w:rsidR="000C1250">
        <w:rPr>
          <w:szCs w:val="28"/>
        </w:rPr>
        <w:t>.</w:t>
      </w:r>
    </w:p>
    <w:p w:rsidR="00D22249" w:rsidRDefault="00D22249" w:rsidP="00C30782">
      <w:pPr>
        <w:pStyle w:val="a4"/>
        <w:ind w:firstLine="709"/>
        <w:rPr>
          <w:szCs w:val="28"/>
        </w:rPr>
      </w:pPr>
    </w:p>
    <w:p w:rsidR="00D22249" w:rsidRPr="008A489A" w:rsidRDefault="00D2224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5452">
        <w:rPr>
          <w:rFonts w:ascii="Times New Roman" w:hAnsi="Times New Roman" w:cs="Times New Roman"/>
          <w:sz w:val="28"/>
          <w:szCs w:val="28"/>
        </w:rPr>
        <w:t>. Творческая работа «Создай свою выставку».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452">
        <w:rPr>
          <w:rFonts w:ascii="Times New Roman" w:hAnsi="Times New Roman" w:cs="Times New Roman"/>
          <w:sz w:val="28"/>
          <w:szCs w:val="28"/>
        </w:rPr>
        <w:t xml:space="preserve">Залы </w:t>
      </w:r>
      <w:r>
        <w:rPr>
          <w:rFonts w:ascii="Times New Roman" w:hAnsi="Times New Roman" w:cs="Times New Roman"/>
          <w:sz w:val="28"/>
          <w:szCs w:val="28"/>
        </w:rPr>
        <w:t>первого и второго этажей.</w:t>
      </w:r>
    </w:p>
    <w:p w:rsidR="00D22249" w:rsidRPr="00125452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48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48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Представление своего проекта, рефлексия, итог – зал № 2</w:t>
      </w:r>
      <w:r w:rsidR="000C1250">
        <w:rPr>
          <w:rFonts w:ascii="Times New Roman" w:hAnsi="Times New Roman" w:cs="Times New Roman"/>
          <w:sz w:val="28"/>
          <w:szCs w:val="28"/>
        </w:rPr>
        <w:t>.</w:t>
      </w:r>
    </w:p>
    <w:p w:rsidR="00D22249" w:rsidRPr="00125452" w:rsidRDefault="00D22249" w:rsidP="00D222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249" w:rsidRDefault="00D22249" w:rsidP="00D2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группы № 2</w:t>
      </w:r>
    </w:p>
    <w:p w:rsidR="00D22249" w:rsidRPr="00CF6740" w:rsidRDefault="00D22249" w:rsidP="00D2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249" w:rsidRPr="000D4A3F" w:rsidRDefault="00D2224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4A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Вступление. Первый этаж. Зал № 2.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4A3F">
        <w:rPr>
          <w:rFonts w:ascii="Times New Roman" w:hAnsi="Times New Roman" w:cs="Times New Roman"/>
          <w:sz w:val="28"/>
          <w:szCs w:val="28"/>
        </w:rPr>
        <w:t xml:space="preserve">. </w:t>
      </w:r>
      <w:r w:rsidRPr="0046633E">
        <w:rPr>
          <w:rFonts w:ascii="Times New Roman" w:hAnsi="Times New Roman" w:cs="Times New Roman"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0F">
        <w:rPr>
          <w:rFonts w:ascii="Times New Roman" w:hAnsi="Times New Roman" w:cs="Times New Roman"/>
          <w:sz w:val="28"/>
          <w:szCs w:val="28"/>
        </w:rPr>
        <w:t>обучающихся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1.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Первый этаж</w:t>
      </w:r>
      <w:r w:rsidRPr="004663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Зал № 3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2. Первый этаж. </w:t>
      </w:r>
      <w:r>
        <w:rPr>
          <w:rFonts w:ascii="Times New Roman" w:eastAsia="Times New Roman" w:hAnsi="Times New Roman" w:cs="Times New Roman"/>
          <w:sz w:val="28"/>
          <w:szCs w:val="28"/>
        </w:rPr>
        <w:t>Зал № 2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3.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Второй этаж</w:t>
      </w:r>
      <w:r w:rsidRPr="004663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Зал № 15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4. Второй этаж. </w:t>
      </w:r>
      <w:r>
        <w:rPr>
          <w:rFonts w:ascii="Times New Roman" w:eastAsia="Times New Roman" w:hAnsi="Times New Roman" w:cs="Times New Roman"/>
          <w:sz w:val="28"/>
          <w:szCs w:val="28"/>
        </w:rPr>
        <w:t>Зал № 14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2249" w:rsidRPr="0046633E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Второй этаж. </w:t>
      </w:r>
      <w:r>
        <w:rPr>
          <w:rFonts w:ascii="Times New Roman" w:eastAsia="Times New Roman" w:hAnsi="Times New Roman" w:cs="Times New Roman"/>
          <w:sz w:val="28"/>
          <w:szCs w:val="28"/>
        </w:rPr>
        <w:t>Зал № 8, 9, 10</w:t>
      </w:r>
    </w:p>
    <w:p w:rsidR="00D22249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3E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Второй этаж. </w:t>
      </w:r>
      <w:r w:rsidR="000C1250">
        <w:rPr>
          <w:rFonts w:ascii="Times New Roman" w:eastAsia="Times New Roman" w:hAnsi="Times New Roman" w:cs="Times New Roman"/>
          <w:sz w:val="28"/>
          <w:szCs w:val="28"/>
        </w:rPr>
        <w:t>Залы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33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C12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249" w:rsidRDefault="00D22249" w:rsidP="00C30782">
      <w:pPr>
        <w:pStyle w:val="a4"/>
        <w:ind w:firstLine="709"/>
        <w:rPr>
          <w:szCs w:val="28"/>
        </w:rPr>
      </w:pPr>
      <w:r w:rsidRPr="00125452">
        <w:rPr>
          <w:szCs w:val="28"/>
        </w:rPr>
        <w:t>Игра «Ожившая скульптура». Зал № 15</w:t>
      </w:r>
      <w:r w:rsidR="000C1250">
        <w:rPr>
          <w:szCs w:val="28"/>
        </w:rPr>
        <w:t>.</w:t>
      </w:r>
    </w:p>
    <w:p w:rsidR="00D22249" w:rsidRPr="00125452" w:rsidRDefault="00D22249" w:rsidP="00C30782">
      <w:pPr>
        <w:pStyle w:val="a4"/>
        <w:ind w:firstLine="709"/>
        <w:rPr>
          <w:szCs w:val="28"/>
        </w:rPr>
      </w:pPr>
    </w:p>
    <w:p w:rsidR="00D22249" w:rsidRPr="008A489A" w:rsidRDefault="00D22249" w:rsidP="00C3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5452">
        <w:rPr>
          <w:rFonts w:ascii="Times New Roman" w:hAnsi="Times New Roman" w:cs="Times New Roman"/>
          <w:sz w:val="28"/>
          <w:szCs w:val="28"/>
        </w:rPr>
        <w:t>. Творческая работа «Создай свою выставку».</w:t>
      </w:r>
      <w:r>
        <w:rPr>
          <w:rFonts w:ascii="Times New Roman" w:hAnsi="Times New Roman" w:cs="Times New Roman"/>
          <w:sz w:val="28"/>
          <w:szCs w:val="28"/>
        </w:rPr>
        <w:t xml:space="preserve"> Залы первого и второго этажей.</w:t>
      </w:r>
    </w:p>
    <w:p w:rsidR="00D22249" w:rsidRPr="00125452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48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48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Представление своего проекта, рефлексия, итог – зал № 2</w:t>
      </w:r>
    </w:p>
    <w:p w:rsidR="00D22249" w:rsidRPr="00125452" w:rsidRDefault="00D22249" w:rsidP="00C30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249" w:rsidRPr="0046633E" w:rsidRDefault="00D22249" w:rsidP="00D222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4D3E01FC" wp14:editId="5EDF07DF">
            <wp:extent cx="5819775" cy="40662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od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648" cy="406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249" w:rsidRPr="0046633E" w:rsidRDefault="00D22249" w:rsidP="00D22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056" w:rsidRPr="001C40D8" w:rsidRDefault="00D22249" w:rsidP="00D2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3DE25C" wp14:editId="3A21AFED">
            <wp:extent cx="6120130" cy="4643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od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056" w:rsidRPr="001C40D8" w:rsidSect="00C30782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B749C"/>
    <w:multiLevelType w:val="hybridMultilevel"/>
    <w:tmpl w:val="AA5E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4F"/>
    <w:rsid w:val="0003354D"/>
    <w:rsid w:val="00062117"/>
    <w:rsid w:val="000C1250"/>
    <w:rsid w:val="00122324"/>
    <w:rsid w:val="00141F26"/>
    <w:rsid w:val="001C40D8"/>
    <w:rsid w:val="001C5398"/>
    <w:rsid w:val="00244C59"/>
    <w:rsid w:val="002B5E68"/>
    <w:rsid w:val="002F474F"/>
    <w:rsid w:val="00472DC4"/>
    <w:rsid w:val="004E1791"/>
    <w:rsid w:val="0056418F"/>
    <w:rsid w:val="00742586"/>
    <w:rsid w:val="0077470F"/>
    <w:rsid w:val="007B6E6D"/>
    <w:rsid w:val="007F2C6A"/>
    <w:rsid w:val="0080005E"/>
    <w:rsid w:val="008150BB"/>
    <w:rsid w:val="00847332"/>
    <w:rsid w:val="008D3C83"/>
    <w:rsid w:val="00AC2F26"/>
    <w:rsid w:val="00B26285"/>
    <w:rsid w:val="00B6714D"/>
    <w:rsid w:val="00C30782"/>
    <w:rsid w:val="00C33C6C"/>
    <w:rsid w:val="00C81EAA"/>
    <w:rsid w:val="00C90DA9"/>
    <w:rsid w:val="00CF1C74"/>
    <w:rsid w:val="00CF41A9"/>
    <w:rsid w:val="00CF4B48"/>
    <w:rsid w:val="00D22249"/>
    <w:rsid w:val="00D36DC2"/>
    <w:rsid w:val="00D409FD"/>
    <w:rsid w:val="00DB3056"/>
    <w:rsid w:val="00E76A0A"/>
    <w:rsid w:val="00EC1171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AE5B-4034-446D-AC87-CE9B5DC5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0D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90DA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rsid w:val="00C90D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rsid w:val="00C90DA9"/>
    <w:rPr>
      <w:rFonts w:ascii="Times New Roman" w:eastAsia="SimSu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B416-3B37-45D1-90A4-2D399754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Петровна Меденцова</cp:lastModifiedBy>
  <cp:revision>2</cp:revision>
  <dcterms:created xsi:type="dcterms:W3CDTF">2021-08-02T06:43:00Z</dcterms:created>
  <dcterms:modified xsi:type="dcterms:W3CDTF">2021-08-02T06:43:00Z</dcterms:modified>
</cp:coreProperties>
</file>